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CA9" w:rsidRPr="00236A34" w:rsidRDefault="00E97CA9" w:rsidP="00E97CA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36A34">
        <w:rPr>
          <w:rFonts w:ascii="Times New Roman" w:hAnsi="Times New Roman" w:cs="Times New Roman"/>
          <w:b/>
          <w:sz w:val="32"/>
          <w:szCs w:val="32"/>
        </w:rPr>
        <w:t xml:space="preserve">Аннотация к рабочей программе </w:t>
      </w:r>
    </w:p>
    <w:p w:rsidR="00E97CA9" w:rsidRPr="00236A34" w:rsidRDefault="00E97CA9" w:rsidP="00E97CA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36A34">
        <w:rPr>
          <w:rFonts w:ascii="Times New Roman" w:hAnsi="Times New Roman" w:cs="Times New Roman"/>
          <w:b/>
          <w:sz w:val="32"/>
          <w:szCs w:val="32"/>
        </w:rPr>
        <w:t>учителя-логопеда МАДОУ «Детский сад № 188 комбинированного вида»</w:t>
      </w:r>
    </w:p>
    <w:p w:rsidR="00E97CA9" w:rsidRPr="00236A34" w:rsidRDefault="00E97CA9" w:rsidP="00E97CA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     Рабочая Программа разработана на основании следующих нормативных документов, регламентирующих функционирование системы дошкольного образования в РФ: правовых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• Федеральный закон «Об образовании в Российской Ф</w:t>
      </w:r>
      <w:r w:rsidR="00E64B22">
        <w:rPr>
          <w:rFonts w:ascii="Times New Roman" w:hAnsi="Times New Roman" w:cs="Times New Roman"/>
          <w:sz w:val="28"/>
          <w:szCs w:val="28"/>
        </w:rPr>
        <w:t>едерации» (от 29.12.2012 года №</w:t>
      </w:r>
      <w:r w:rsidRPr="00236A34">
        <w:rPr>
          <w:rFonts w:ascii="Times New Roman" w:hAnsi="Times New Roman" w:cs="Times New Roman"/>
          <w:sz w:val="28"/>
          <w:szCs w:val="28"/>
        </w:rPr>
        <w:t xml:space="preserve"> 273-ФЗ)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36A34">
        <w:rPr>
          <w:rFonts w:ascii="Times New Roman" w:hAnsi="Times New Roman" w:cs="Times New Roman"/>
          <w:sz w:val="28"/>
          <w:szCs w:val="28"/>
        </w:rPr>
        <w:t xml:space="preserve">• Федеральный государственный образовательный стандарт дошкольного образования (Приказ </w:t>
      </w:r>
      <w:proofErr w:type="spellStart"/>
      <w:r w:rsidRPr="00236A34">
        <w:rPr>
          <w:rFonts w:ascii="Times New Roman" w:hAnsi="Times New Roman" w:cs="Times New Roman"/>
          <w:sz w:val="28"/>
          <w:szCs w:val="28"/>
        </w:rPr>
        <w:t>Министерстваобразования</w:t>
      </w:r>
      <w:proofErr w:type="spellEnd"/>
      <w:r w:rsidRPr="00236A34">
        <w:rPr>
          <w:rFonts w:ascii="Times New Roman" w:hAnsi="Times New Roman" w:cs="Times New Roman"/>
          <w:sz w:val="28"/>
          <w:szCs w:val="28"/>
        </w:rPr>
        <w:t xml:space="preserve"> и науки РФ от 17.10.2013 7</w:t>
      </w:r>
      <w:r w:rsidR="00E64B2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64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4B22">
        <w:rPr>
          <w:rFonts w:ascii="Times New Roman" w:hAnsi="Times New Roman" w:cs="Times New Roman"/>
          <w:sz w:val="28"/>
          <w:szCs w:val="28"/>
        </w:rPr>
        <w:t>No</w:t>
      </w:r>
      <w:proofErr w:type="spellEnd"/>
      <w:r w:rsidR="00E64B22">
        <w:rPr>
          <w:rFonts w:ascii="Times New Roman" w:hAnsi="Times New Roman" w:cs="Times New Roman"/>
          <w:sz w:val="28"/>
          <w:szCs w:val="28"/>
        </w:rPr>
        <w:t xml:space="preserve"> 1155 г</w:t>
      </w:r>
      <w:proofErr w:type="gramStart"/>
      <w:r w:rsidR="00E64B22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E64B22">
        <w:rPr>
          <w:rFonts w:ascii="Times New Roman" w:hAnsi="Times New Roman" w:cs="Times New Roman"/>
          <w:sz w:val="28"/>
          <w:szCs w:val="28"/>
        </w:rPr>
        <w:t>осква «Об утвержде</w:t>
      </w:r>
      <w:r w:rsidRPr="00236A34">
        <w:rPr>
          <w:rFonts w:ascii="Times New Roman" w:hAnsi="Times New Roman" w:cs="Times New Roman"/>
          <w:sz w:val="28"/>
          <w:szCs w:val="28"/>
        </w:rPr>
        <w:t>нии федерального государственного образовательного стандарта дошкольного образования)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•Приказ </w:t>
      </w:r>
      <w:proofErr w:type="spellStart"/>
      <w:r w:rsidRPr="00236A34">
        <w:rPr>
          <w:rFonts w:ascii="Times New Roman" w:hAnsi="Times New Roman" w:cs="Times New Roman"/>
          <w:sz w:val="28"/>
          <w:szCs w:val="28"/>
        </w:rPr>
        <w:t>Миноб</w:t>
      </w:r>
      <w:r w:rsidR="00E64B22">
        <w:rPr>
          <w:rFonts w:ascii="Times New Roman" w:hAnsi="Times New Roman" w:cs="Times New Roman"/>
          <w:sz w:val="28"/>
          <w:szCs w:val="28"/>
        </w:rPr>
        <w:t>науки</w:t>
      </w:r>
      <w:proofErr w:type="spellEnd"/>
      <w:r w:rsidR="00E64B22">
        <w:rPr>
          <w:rFonts w:ascii="Times New Roman" w:hAnsi="Times New Roman" w:cs="Times New Roman"/>
          <w:sz w:val="28"/>
          <w:szCs w:val="28"/>
        </w:rPr>
        <w:t xml:space="preserve"> России от 30.08.2013 г. №</w:t>
      </w:r>
      <w:r w:rsidRPr="00236A34">
        <w:rPr>
          <w:rFonts w:ascii="Times New Roman" w:hAnsi="Times New Roman" w:cs="Times New Roman"/>
          <w:sz w:val="28"/>
          <w:szCs w:val="28"/>
        </w:rPr>
        <w:t xml:space="preserve"> организации 1014 «Об утверждении Порядка и осуществления образовательной деятельности по основным общеобразовательным программам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• Постановление Главного государственного санитарного врача РФ от 15.05.201</w:t>
      </w:r>
      <w:r w:rsidR="00E64B22">
        <w:rPr>
          <w:rFonts w:ascii="Times New Roman" w:hAnsi="Times New Roman" w:cs="Times New Roman"/>
          <w:sz w:val="28"/>
          <w:szCs w:val="28"/>
        </w:rPr>
        <w:t>3 г. №</w:t>
      </w:r>
      <w:r w:rsidRPr="00236A34">
        <w:rPr>
          <w:rFonts w:ascii="Times New Roman" w:hAnsi="Times New Roman" w:cs="Times New Roman"/>
          <w:sz w:val="28"/>
          <w:szCs w:val="28"/>
        </w:rPr>
        <w:t xml:space="preserve"> 26 (</w:t>
      </w:r>
      <w:proofErr w:type="spellStart"/>
      <w:r w:rsidRPr="00236A34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236A34">
        <w:rPr>
          <w:rFonts w:ascii="Times New Roman" w:hAnsi="Times New Roman" w:cs="Times New Roman"/>
          <w:sz w:val="28"/>
          <w:szCs w:val="28"/>
        </w:rPr>
        <w:t xml:space="preserve"> 2.4.1.3049-13)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•Адаптированной основной образовательной программы для воспитанников с нарушениями речи МАДОУ «Детский сад №188 комбинированного вида»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•«Программа воспитания и обучения детей с фонетико-фонематическим недоразвитием». Филичева Т.Б., Чиркина Г.В.</w:t>
      </w:r>
    </w:p>
    <w:p w:rsidR="00236A34" w:rsidRPr="00236A34" w:rsidRDefault="00236A34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36A34" w:rsidRPr="00236A34" w:rsidRDefault="00236A34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>• «Программа логопедической работы по преодолению общего недоразвития речи у детей» Т.Б. Филичевой, Г.В. Чиркиной, Т.В. Тумановой;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7CA9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     Построение системы коррекционно-развивающей работы в логопедических группах для детей с общим недоразвитием речи в возрасте 6</w:t>
      </w:r>
      <w:r w:rsidR="006D2531">
        <w:rPr>
          <w:rFonts w:ascii="Times New Roman" w:hAnsi="Times New Roman" w:cs="Times New Roman"/>
          <w:sz w:val="28"/>
          <w:szCs w:val="28"/>
        </w:rPr>
        <w:t xml:space="preserve"> -</w:t>
      </w:r>
      <w:r w:rsidRPr="00236A34">
        <w:rPr>
          <w:rFonts w:ascii="Times New Roman" w:hAnsi="Times New Roman" w:cs="Times New Roman"/>
          <w:sz w:val="28"/>
          <w:szCs w:val="28"/>
        </w:rPr>
        <w:t xml:space="preserve">7лет, предусматривающей полную интеграцию действий всех специалистов дошкольной образовательной организации и родителей воспитанников. Комплексность педагогического подхода направлена на выравнивание речевого и психофизического развития детей и обеспечение их всестороннего гармоничного развития. </w:t>
      </w:r>
    </w:p>
    <w:p w:rsidR="00E64B22" w:rsidRPr="00236A34" w:rsidRDefault="00E64B22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236A34">
        <w:rPr>
          <w:rFonts w:ascii="Times New Roman" w:hAnsi="Times New Roman" w:cs="Times New Roman"/>
          <w:sz w:val="28"/>
          <w:szCs w:val="28"/>
        </w:rPr>
        <w:t xml:space="preserve">Программа определяет содержание и организацию образовательной деятельности на уровне дошкольного образования и строится на принципах: принцип преемственности; принцип развивающей направленности образовательного процесса; принцип целостности содержания образования, </w:t>
      </w:r>
      <w:r w:rsidRPr="00236A34">
        <w:rPr>
          <w:rFonts w:ascii="Times New Roman" w:hAnsi="Times New Roman" w:cs="Times New Roman"/>
          <w:sz w:val="28"/>
          <w:szCs w:val="28"/>
        </w:rPr>
        <w:lastRenderedPageBreak/>
        <w:t xml:space="preserve">принцип концентрического наращивания информации, принцип индивидуализации, учета возможностей, особенностей развития и потребностей каждого ребенка; принцип признания каждого ребенка полноправным участником образовательного процесса; принцип поддержки детской инициативы и формирования познавательных интересов каждого ребенка. </w:t>
      </w:r>
      <w:proofErr w:type="gramEnd"/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b/>
          <w:sz w:val="28"/>
          <w:szCs w:val="28"/>
        </w:rPr>
        <w:t>Основные задачи коррекционного обучения</w:t>
      </w:r>
      <w:r w:rsidRPr="00236A3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1. 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 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2. Развитие навыков звукового анализа (специальные умственные дифференциации фонем и установлению звуковой структуры слова) </w:t>
      </w:r>
    </w:p>
    <w:p w:rsidR="00E97CA9" w:rsidRPr="00236A34" w:rsidRDefault="00236A34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>3. действия по уточнению, расширению и обогащению</w:t>
      </w:r>
      <w:r w:rsidR="00E97CA9" w:rsidRPr="00236A34">
        <w:rPr>
          <w:rFonts w:ascii="Times New Roman" w:hAnsi="Times New Roman" w:cs="Times New Roman"/>
          <w:sz w:val="28"/>
          <w:szCs w:val="28"/>
        </w:rPr>
        <w:t xml:space="preserve"> лексического запаса старших дошкольников с речевыми нарушениями. Формирование грамматического строя речи.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4. Развитие связной речи младших и старших дошкольников 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5.Развитие </w:t>
      </w:r>
      <w:proofErr w:type="spellStart"/>
      <w:r w:rsidRPr="00236A34">
        <w:rPr>
          <w:rFonts w:ascii="Times New Roman" w:hAnsi="Times New Roman" w:cs="Times New Roman"/>
          <w:sz w:val="28"/>
          <w:szCs w:val="28"/>
        </w:rPr>
        <w:t>коммуникативности</w:t>
      </w:r>
      <w:proofErr w:type="spellEnd"/>
      <w:r w:rsidRPr="00236A34">
        <w:rPr>
          <w:rFonts w:ascii="Times New Roman" w:hAnsi="Times New Roman" w:cs="Times New Roman"/>
          <w:sz w:val="28"/>
          <w:szCs w:val="28"/>
        </w:rPr>
        <w:t xml:space="preserve">, успешности в общении. </w:t>
      </w:r>
    </w:p>
    <w:p w:rsidR="00E97CA9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6.Обучение основам письма и чтения (подготовительная к школе группа) </w:t>
      </w:r>
    </w:p>
    <w:p w:rsidR="00236A34" w:rsidRPr="00236A34" w:rsidRDefault="00236A34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36A34" w:rsidRPr="00236A34" w:rsidRDefault="00236A34" w:rsidP="00236A34">
      <w:pPr>
        <w:pStyle w:val="Default"/>
        <w:rPr>
          <w:b/>
          <w:bCs/>
          <w:iCs/>
          <w:sz w:val="28"/>
          <w:szCs w:val="28"/>
        </w:rPr>
      </w:pPr>
      <w:r w:rsidRPr="00236A34">
        <w:rPr>
          <w:b/>
          <w:bCs/>
          <w:iCs/>
          <w:sz w:val="28"/>
          <w:szCs w:val="28"/>
        </w:rPr>
        <w:t xml:space="preserve">Цели реализации программы: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b/>
          <w:bCs/>
          <w:i/>
          <w:iCs/>
          <w:sz w:val="28"/>
          <w:szCs w:val="28"/>
        </w:rPr>
        <w:t xml:space="preserve">      </w:t>
      </w:r>
      <w:r w:rsidRPr="00236A34">
        <w:rPr>
          <w:sz w:val="28"/>
          <w:szCs w:val="28"/>
        </w:rPr>
        <w:t xml:space="preserve">Оказание своевременной коррекционно-педагогической помощи детям дошкольного возраста в преодолении возрастных и патологических речевых недостатков на уровне устной формы речи, предупреждение возможных трудностей в усвоении школьных знаний, обусловленных речевым недоразвитием.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</w:p>
    <w:p w:rsidR="00236A34" w:rsidRPr="00236A34" w:rsidRDefault="00236A34" w:rsidP="00236A34">
      <w:pPr>
        <w:pStyle w:val="Default"/>
        <w:rPr>
          <w:b/>
          <w:bCs/>
          <w:iCs/>
          <w:sz w:val="28"/>
          <w:szCs w:val="28"/>
        </w:rPr>
      </w:pPr>
      <w:r w:rsidRPr="00236A34">
        <w:rPr>
          <w:b/>
          <w:bCs/>
          <w:iCs/>
          <w:sz w:val="28"/>
          <w:szCs w:val="28"/>
        </w:rPr>
        <w:t>Задачи реализации Программы: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b/>
          <w:bCs/>
          <w:iCs/>
          <w:sz w:val="28"/>
          <w:szCs w:val="28"/>
        </w:rPr>
        <w:t xml:space="preserve">   </w:t>
      </w:r>
      <w:r w:rsidRPr="00236A34">
        <w:rPr>
          <w:b/>
          <w:bCs/>
          <w:i/>
          <w:iCs/>
          <w:sz w:val="28"/>
          <w:szCs w:val="28"/>
        </w:rPr>
        <w:t xml:space="preserve"> </w:t>
      </w:r>
      <w:r w:rsidRPr="00236A34">
        <w:rPr>
          <w:sz w:val="28"/>
          <w:szCs w:val="28"/>
        </w:rPr>
        <w:t xml:space="preserve">При определении задач и содержания программы учитывался принцип специального образования - коррекционной направленности: коррекционное воспитание, развитие, обучение.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</w:p>
    <w:p w:rsidR="00236A34" w:rsidRPr="00236A34" w:rsidRDefault="00236A34" w:rsidP="00236A34">
      <w:pPr>
        <w:pStyle w:val="Default"/>
        <w:rPr>
          <w:b/>
          <w:sz w:val="28"/>
          <w:szCs w:val="28"/>
        </w:rPr>
      </w:pPr>
      <w:r w:rsidRPr="00236A34">
        <w:rPr>
          <w:b/>
          <w:bCs/>
          <w:sz w:val="28"/>
          <w:szCs w:val="28"/>
        </w:rPr>
        <w:t xml:space="preserve">Коррекционно-образовательные: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Обучать характеристике звуков с опорой на различные виды контроля.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Восполнять пробелы в развитии смысловой стороны речи.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Расширять и активизировать словарный запас (предметный, глагольный, по темам обобщающих понятий, словарь признаков и т.п.).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b/>
          <w:bCs/>
          <w:sz w:val="28"/>
          <w:szCs w:val="28"/>
        </w:rPr>
        <w:t xml:space="preserve">Коррекционно-развивающие: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Восполнять пробелы в развитии звуковой стороны речи: нормализовать произносительную сторону речи, автоматизировать произнесение звуков в слогах, словах и текстах.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Формировать навыки словообразования.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lastRenderedPageBreak/>
        <w:t xml:space="preserve">- Формировать коммуникативные умения: диалогическую и монологическую речи, умение логически правильно, грамотно строить высказывания, пользоваться языковыми средствами.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Формировать и совершенствовать грамматическое оформление речи.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Развивать фонематические процессы (развитие способности слышать и распознавать звуки речи); формировать представления о звуковом составе слова.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Развивать психические неречевые функции: слуховое и зрительное внимание, слуховую и зрительную память, слуховую дифференцировку, мышление.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Развивать дыхание и голос.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Развивать мелкую и артикуляторную моторики.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b/>
          <w:bCs/>
          <w:sz w:val="28"/>
          <w:szCs w:val="28"/>
        </w:rPr>
        <w:t xml:space="preserve">Коррекционно-воспитательные: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Развивать эмоционально-волевую сферу, укреплять веру в собственные возможности. </w:t>
      </w:r>
    </w:p>
    <w:p w:rsidR="00236A34" w:rsidRPr="00236A34" w:rsidRDefault="00236A34" w:rsidP="00236A34">
      <w:pPr>
        <w:pStyle w:val="Default"/>
        <w:rPr>
          <w:sz w:val="28"/>
          <w:szCs w:val="28"/>
        </w:rPr>
      </w:pPr>
      <w:r w:rsidRPr="00236A34">
        <w:rPr>
          <w:sz w:val="28"/>
          <w:szCs w:val="28"/>
        </w:rPr>
        <w:t xml:space="preserve">- Развивать познавательные интересы, расширять кругозор. </w:t>
      </w:r>
    </w:p>
    <w:p w:rsidR="00236A34" w:rsidRPr="00236A34" w:rsidRDefault="00236A34" w:rsidP="00236A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>- Воспитывать умение наблюдать и осмысливать предметы и явления окружающей действительности.</w:t>
      </w:r>
    </w:p>
    <w:p w:rsidR="00236A34" w:rsidRPr="00236A34" w:rsidRDefault="00236A34" w:rsidP="00236A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5966" w:rsidRPr="00236A34" w:rsidRDefault="00E97CA9" w:rsidP="00E97CA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A34">
        <w:rPr>
          <w:rFonts w:ascii="Times New Roman" w:hAnsi="Times New Roman" w:cs="Times New Roman"/>
          <w:sz w:val="28"/>
          <w:szCs w:val="28"/>
        </w:rPr>
        <w:t xml:space="preserve">     В Программе даны рекомендации по созданию и оснащению предметно-пространственной развивающей среды в логопедическом кабинете и групповом помещении. В соответствии с Программой предметно пространственная развивающая среда в кабинете логопеда и в групповом помещении обеспечивает максимальную реализацию образовательного потенциала пространства и материалов, оборудования и инвентаря для развития детей в соответствии с особенностями и потребностями каждого ребенка, охраны и укрепления их здоровья, учета особенностей и коррекции недостатков их развития. Развивающая предметно-пространственная среда в соответствии с Программой обеспечивает возможность общения и совместной деятельности детей и взрослых во всей группе, в малых группах, двигательной активности детей, а также возможности для уединения. Она обеспечивает реализацию Программы</w:t>
      </w:r>
      <w:r w:rsidR="00E64B22">
        <w:rPr>
          <w:rFonts w:ascii="Times New Roman" w:hAnsi="Times New Roman" w:cs="Times New Roman"/>
          <w:sz w:val="28"/>
          <w:szCs w:val="28"/>
        </w:rPr>
        <w:t>, учет возрастных и индивидуаль</w:t>
      </w:r>
      <w:r w:rsidRPr="00236A34">
        <w:rPr>
          <w:rFonts w:ascii="Times New Roman" w:hAnsi="Times New Roman" w:cs="Times New Roman"/>
          <w:sz w:val="28"/>
          <w:szCs w:val="28"/>
        </w:rPr>
        <w:t>ных особенностей детей. В Программе приведены методические рекомендации по осуществлению взаимодействия с родителями дошкольников, описаны условия сотрудничества с семьями воспитанников.</w:t>
      </w:r>
    </w:p>
    <w:sectPr w:rsidR="00675966" w:rsidRPr="00236A34" w:rsidSect="006759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E97CA9"/>
    <w:rsid w:val="0020455D"/>
    <w:rsid w:val="00236A34"/>
    <w:rsid w:val="0049757D"/>
    <w:rsid w:val="00675966"/>
    <w:rsid w:val="006D2531"/>
    <w:rsid w:val="00BD5068"/>
    <w:rsid w:val="00E64B22"/>
    <w:rsid w:val="00E97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9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36A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901</Words>
  <Characters>5138</Characters>
  <Application>Microsoft Office Word</Application>
  <DocSecurity>0</DocSecurity>
  <Lines>42</Lines>
  <Paragraphs>12</Paragraphs>
  <ScaleCrop>false</ScaleCrop>
  <Company/>
  <LinksUpToDate>false</LinksUpToDate>
  <CharactersWithSpaces>6027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2022-11-10T12:12:00Z</dcterms:created>
  <dcterms:modified xsi:type="dcterms:W3CDTF">2022-11-10T12:35:00Z</dcterms:modified>
</cp:coreProperties>
</file>